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1CF" w:rsidRPr="003E49F8" w:rsidRDefault="005E11CF" w:rsidP="005E11CF">
      <w:pPr>
        <w:spacing w:line="276" w:lineRule="auto"/>
        <w:ind w:firstLine="709"/>
        <w:jc w:val="center"/>
        <w:rPr>
          <w:b/>
          <w:bCs/>
          <w:color w:val="000000" w:themeColor="text1"/>
          <w:shd w:val="clear" w:color="auto" w:fill="FFFFFF"/>
          <w:lang w:eastAsia="ru-RU"/>
        </w:rPr>
      </w:pPr>
      <w:r w:rsidRPr="003E49F8">
        <w:rPr>
          <w:b/>
          <w:bCs/>
          <w:color w:val="000000" w:themeColor="text1"/>
          <w:shd w:val="clear" w:color="auto" w:fill="FFFFFF"/>
          <w:lang w:eastAsia="ru-RU"/>
        </w:rPr>
        <w:t>Пояснительная записка</w:t>
      </w:r>
    </w:p>
    <w:p w:rsidR="005E11CF" w:rsidRPr="00FA55A0" w:rsidRDefault="005E11CF" w:rsidP="005E11CF">
      <w:pPr>
        <w:spacing w:line="276" w:lineRule="auto"/>
        <w:ind w:firstLine="709"/>
        <w:jc w:val="center"/>
        <w:rPr>
          <w:b/>
          <w:bCs/>
          <w:color w:val="000000" w:themeColor="text1"/>
          <w:highlight w:val="yellow"/>
          <w:shd w:val="clear" w:color="auto" w:fill="FFFFFF"/>
          <w:lang w:eastAsia="ru-RU"/>
        </w:rPr>
      </w:pPr>
    </w:p>
    <w:p w:rsidR="009D011A" w:rsidRPr="00FA55A0" w:rsidRDefault="0043669E" w:rsidP="005E11CF">
      <w:pPr>
        <w:spacing w:line="276" w:lineRule="auto"/>
        <w:ind w:firstLine="709"/>
        <w:jc w:val="both"/>
        <w:rPr>
          <w:highlight w:val="yellow"/>
        </w:rPr>
      </w:pPr>
      <w:r>
        <w:rPr>
          <w:color w:val="000000" w:themeColor="text1"/>
          <w:shd w:val="clear" w:color="auto" w:fill="FFFFFF"/>
          <w:lang w:eastAsia="ru-RU"/>
        </w:rPr>
        <w:t>Министерство</w:t>
      </w:r>
      <w:r w:rsidRPr="0043669E">
        <w:rPr>
          <w:color w:val="000000" w:themeColor="text1"/>
          <w:shd w:val="clear" w:color="auto" w:fill="FFFFFF"/>
          <w:lang w:eastAsia="ru-RU"/>
        </w:rPr>
        <w:t xml:space="preserve"> имущественных и земельных отношений Воронежской области</w:t>
      </w:r>
      <w:r w:rsidR="009D011A" w:rsidRPr="003E49F8">
        <w:rPr>
          <w:color w:val="000000" w:themeColor="text1"/>
          <w:shd w:val="clear" w:color="auto" w:fill="FFFFFF"/>
          <w:lang w:eastAsia="ru-RU"/>
        </w:rPr>
        <w:t xml:space="preserve"> </w:t>
      </w:r>
      <w:r w:rsidR="005E11CF" w:rsidRPr="003E49F8">
        <w:rPr>
          <w:bCs/>
        </w:rPr>
        <w:t>обратил</w:t>
      </w:r>
      <w:r w:rsidR="003E49F8" w:rsidRPr="003E49F8">
        <w:rPr>
          <w:bCs/>
        </w:rPr>
        <w:t>ось</w:t>
      </w:r>
      <w:r w:rsidR="005E11CF" w:rsidRPr="003E49F8">
        <w:rPr>
          <w:bCs/>
        </w:rPr>
        <w:t xml:space="preserve"> в комиссию по </w:t>
      </w:r>
      <w:r w:rsidR="005E11CF" w:rsidRPr="003E49F8">
        <w:t xml:space="preserve">землепользованию и застройке городского округа города Воронеж с заявлением </w:t>
      </w:r>
      <w:r w:rsidR="009D011A" w:rsidRPr="003E49F8">
        <w:t xml:space="preserve">о предоставлении разрешения на условно разрешенный вид использования </w:t>
      </w:r>
      <w:r w:rsidRPr="0043669E">
        <w:t>«Научно-производственная деятельность» земельного участка по ул. Краснодонская, 18б с кадастровым номером 36:34:0208079:11543.</w:t>
      </w:r>
    </w:p>
    <w:p w:rsidR="005E11CF" w:rsidRPr="003E49F8" w:rsidRDefault="005E11CF" w:rsidP="005E11CF">
      <w:pPr>
        <w:spacing w:line="276" w:lineRule="auto"/>
        <w:ind w:firstLine="709"/>
        <w:jc w:val="both"/>
        <w:rPr>
          <w:color w:val="000000" w:themeColor="text1"/>
          <w:shd w:val="clear" w:color="auto" w:fill="FFFFFF"/>
          <w:lang w:eastAsia="ru-RU"/>
        </w:rPr>
      </w:pPr>
      <w:r w:rsidRPr="003E49F8">
        <w:rPr>
          <w:color w:val="000000" w:themeColor="text1"/>
          <w:shd w:val="clear" w:color="auto" w:fill="FFFFFF"/>
          <w:lang w:eastAsia="ru-RU"/>
        </w:rPr>
        <w:t xml:space="preserve">Рассматриваемый земельный участок расположен на территории </w:t>
      </w:r>
      <w:r w:rsidR="003E49F8" w:rsidRPr="003E49F8">
        <w:rPr>
          <w:color w:val="000000" w:themeColor="text1"/>
          <w:shd w:val="clear" w:color="auto" w:fill="FFFFFF"/>
          <w:lang w:eastAsia="ru-RU"/>
        </w:rPr>
        <w:t xml:space="preserve"> </w:t>
      </w:r>
      <w:r w:rsidR="0043669E">
        <w:rPr>
          <w:color w:val="000000" w:themeColor="text1"/>
          <w:shd w:val="clear" w:color="auto" w:fill="FFFFFF"/>
          <w:lang w:eastAsia="ru-RU"/>
        </w:rPr>
        <w:t xml:space="preserve"> Коминтерновского</w:t>
      </w:r>
      <w:r w:rsidRPr="003E49F8">
        <w:rPr>
          <w:color w:val="000000" w:themeColor="text1"/>
          <w:shd w:val="clear" w:color="auto" w:fill="FFFFFF"/>
          <w:lang w:eastAsia="ru-RU"/>
        </w:rPr>
        <w:t xml:space="preserve"> района городского округа г. Воронеж. Земельный участок с кадастровым номером </w:t>
      </w:r>
      <w:r w:rsidR="0043669E" w:rsidRPr="0043669E">
        <w:t>36:34:0208079:11543</w:t>
      </w:r>
      <w:r w:rsidR="009D011A" w:rsidRPr="003E49F8">
        <w:rPr>
          <w:color w:val="000000" w:themeColor="text1"/>
          <w:shd w:val="clear" w:color="auto" w:fill="FFFFFF"/>
          <w:lang w:eastAsia="ru-RU"/>
        </w:rPr>
        <w:t xml:space="preserve"> </w:t>
      </w:r>
      <w:r w:rsidR="00002800" w:rsidRPr="003E49F8">
        <w:rPr>
          <w:color w:val="000000" w:themeColor="text1"/>
          <w:shd w:val="clear" w:color="auto" w:fill="FFFFFF"/>
          <w:lang w:eastAsia="ru-RU"/>
        </w:rPr>
        <w:t xml:space="preserve">учтен в </w:t>
      </w:r>
      <w:r w:rsidR="00831D05">
        <w:rPr>
          <w:color w:val="000000" w:themeColor="text1"/>
          <w:shd w:val="clear" w:color="auto" w:fill="FFFFFF"/>
          <w:lang w:eastAsia="ru-RU"/>
        </w:rPr>
        <w:t>едином государственном реестре недвижимости</w:t>
      </w:r>
      <w:r w:rsidR="00002800" w:rsidRPr="003E49F8">
        <w:rPr>
          <w:color w:val="000000" w:themeColor="text1"/>
          <w:shd w:val="clear" w:color="auto" w:fill="FFFFFF"/>
          <w:lang w:eastAsia="ru-RU"/>
        </w:rPr>
        <w:t xml:space="preserve"> площадью</w:t>
      </w:r>
      <w:r w:rsidRPr="003E49F8">
        <w:rPr>
          <w:color w:val="000000" w:themeColor="text1"/>
          <w:shd w:val="clear" w:color="auto" w:fill="FFFFFF"/>
          <w:lang w:eastAsia="ru-RU"/>
        </w:rPr>
        <w:t xml:space="preserve"> </w:t>
      </w:r>
      <w:r w:rsidR="0043669E" w:rsidRPr="0043669E">
        <w:rPr>
          <w:color w:val="000000" w:themeColor="text1"/>
          <w:shd w:val="clear" w:color="auto" w:fill="FFFFFF"/>
          <w:lang w:eastAsia="ru-RU"/>
        </w:rPr>
        <w:t>2142</w:t>
      </w:r>
      <w:r w:rsidR="00002800" w:rsidRPr="003E49F8">
        <w:rPr>
          <w:color w:val="000000" w:themeColor="text1"/>
          <w:shd w:val="clear" w:color="auto" w:fill="FFFFFF"/>
          <w:lang w:eastAsia="ru-RU"/>
        </w:rPr>
        <w:t xml:space="preserve"> кв. м с видом разрешенного использования </w:t>
      </w:r>
      <w:r w:rsidR="0043669E" w:rsidRPr="0043669E">
        <w:rPr>
          <w:color w:val="000000" w:themeColor="text1"/>
          <w:shd w:val="clear" w:color="auto" w:fill="FFFFFF"/>
          <w:lang w:eastAsia="ru-RU"/>
        </w:rPr>
        <w:t>«Промышленные предприятия и коммунально - складские организации III - V классов вредности»</w:t>
      </w:r>
      <w:r w:rsidR="004E2AB5" w:rsidRPr="003E49F8">
        <w:rPr>
          <w:color w:val="000000" w:themeColor="text1"/>
          <w:shd w:val="clear" w:color="auto" w:fill="FFFFFF"/>
          <w:lang w:eastAsia="ru-RU"/>
        </w:rPr>
        <w:t xml:space="preserve">, </w:t>
      </w:r>
      <w:r w:rsidR="0043669E" w:rsidRPr="0043669E">
        <w:rPr>
          <w:color w:val="000000" w:themeColor="text1"/>
          <w:shd w:val="clear" w:color="auto" w:fill="FFFFFF"/>
          <w:lang w:eastAsia="ru-RU"/>
        </w:rPr>
        <w:t>находится в собственности Воронежской области и принадлежит на праве аренды Коновалюку С</w:t>
      </w:r>
      <w:r w:rsidR="00831D05">
        <w:rPr>
          <w:color w:val="000000" w:themeColor="text1"/>
          <w:shd w:val="clear" w:color="auto" w:fill="FFFFFF"/>
          <w:lang w:eastAsia="ru-RU"/>
        </w:rPr>
        <w:t>.</w:t>
      </w:r>
      <w:r w:rsidR="0043669E" w:rsidRPr="0043669E">
        <w:rPr>
          <w:color w:val="000000" w:themeColor="text1"/>
          <w:shd w:val="clear" w:color="auto" w:fill="FFFFFF"/>
          <w:lang w:eastAsia="ru-RU"/>
        </w:rPr>
        <w:t xml:space="preserve"> Н</w:t>
      </w:r>
      <w:r w:rsidR="00831D05">
        <w:rPr>
          <w:color w:val="000000" w:themeColor="text1"/>
          <w:shd w:val="clear" w:color="auto" w:fill="FFFFFF"/>
          <w:lang w:eastAsia="ru-RU"/>
        </w:rPr>
        <w:t>.</w:t>
      </w:r>
      <w:r w:rsidR="0043669E" w:rsidRPr="0043669E">
        <w:rPr>
          <w:color w:val="000000" w:themeColor="text1"/>
          <w:shd w:val="clear" w:color="auto" w:fill="FFFFFF"/>
          <w:lang w:eastAsia="ru-RU"/>
        </w:rPr>
        <w:t xml:space="preserve">  </w:t>
      </w:r>
    </w:p>
    <w:p w:rsidR="0043669E" w:rsidRDefault="0043669E" w:rsidP="009D011A">
      <w:pPr>
        <w:tabs>
          <w:tab w:val="left" w:pos="0"/>
        </w:tabs>
        <w:spacing w:line="276" w:lineRule="auto"/>
        <w:ind w:firstLine="709"/>
        <w:jc w:val="both"/>
        <w:rPr>
          <w:rFonts w:eastAsia="Arial Unicode MS"/>
          <w:bCs/>
        </w:rPr>
      </w:pPr>
      <w:r w:rsidRPr="0043669E">
        <w:rPr>
          <w:rFonts w:eastAsia="Arial Unicode MS"/>
          <w:bCs/>
        </w:rPr>
        <w:t xml:space="preserve">В соответствии с картой функциональных зон Генерального плана </w:t>
      </w:r>
      <w:r w:rsidR="00831D05">
        <w:rPr>
          <w:rFonts w:eastAsia="Arial Unicode MS"/>
          <w:bCs/>
        </w:rPr>
        <w:t>городского округа город Воронеж</w:t>
      </w:r>
      <w:r w:rsidR="00666D5E">
        <w:t>, утвержде</w:t>
      </w:r>
      <w:r w:rsidR="00F71E0C">
        <w:t>нного</w:t>
      </w:r>
      <w:r w:rsidR="00666D5E">
        <w:t xml:space="preserve"> решением Воронежской городской Думы от 25.12.2024 № 1166-</w:t>
      </w:r>
      <w:r w:rsidR="00666D5E">
        <w:rPr>
          <w:lang w:val="en-US"/>
        </w:rPr>
        <w:t>V</w:t>
      </w:r>
      <w:r w:rsidR="00666D5E">
        <w:t>,</w:t>
      </w:r>
      <w:r w:rsidR="00831D05">
        <w:rPr>
          <w:rFonts w:eastAsia="Arial Unicode MS"/>
          <w:bCs/>
        </w:rPr>
        <w:t xml:space="preserve"> </w:t>
      </w:r>
      <w:r w:rsidRPr="0043669E">
        <w:rPr>
          <w:rFonts w:eastAsia="Arial Unicode MS"/>
          <w:bCs/>
        </w:rPr>
        <w:t xml:space="preserve">земельный участок расположен в многофункциональной общественно-деловой зоне № 2060 (код объекта 701010301). </w:t>
      </w:r>
      <w:r w:rsidR="00831D05" w:rsidRPr="00831D05">
        <w:rPr>
          <w:rFonts w:eastAsia="Arial Unicode MS"/>
          <w:bCs/>
        </w:rPr>
        <w:t>Планиру</w:t>
      </w:r>
      <w:r w:rsidR="00831D05">
        <w:rPr>
          <w:rFonts w:eastAsia="Arial Unicode MS"/>
          <w:bCs/>
        </w:rPr>
        <w:t>емый фонд функциональной зоны 260,50</w:t>
      </w:r>
      <w:r w:rsidR="00831D05" w:rsidRPr="00831D05">
        <w:rPr>
          <w:rFonts w:eastAsia="Arial Unicode MS"/>
          <w:bCs/>
        </w:rPr>
        <w:t xml:space="preserve"> тыс. кв. м.</w:t>
      </w:r>
    </w:p>
    <w:p w:rsidR="001325EC" w:rsidRDefault="0043669E" w:rsidP="009D011A">
      <w:pPr>
        <w:tabs>
          <w:tab w:val="left" w:pos="0"/>
        </w:tabs>
        <w:spacing w:line="276" w:lineRule="auto"/>
        <w:ind w:firstLine="709"/>
        <w:jc w:val="both"/>
        <w:rPr>
          <w:rFonts w:eastAsia="Arial Unicode MS"/>
          <w:bCs/>
        </w:rPr>
      </w:pPr>
      <w:r w:rsidRPr="0043669E">
        <w:rPr>
          <w:rFonts w:eastAsia="Arial Unicode MS"/>
          <w:bCs/>
        </w:rPr>
        <w:t xml:space="preserve"> В соответствии с Правилами землепользования и застройки</w:t>
      </w:r>
      <w:r w:rsidR="00831D05">
        <w:rPr>
          <w:rFonts w:eastAsia="Arial Unicode MS"/>
          <w:bCs/>
        </w:rPr>
        <w:t xml:space="preserve"> городского округа город Воронеж</w:t>
      </w:r>
      <w:r w:rsidR="00666D5E">
        <w:rPr>
          <w:rFonts w:eastAsia="Arial Unicode MS"/>
          <w:bCs/>
        </w:rPr>
        <w:t xml:space="preserve">, </w:t>
      </w:r>
      <w:r w:rsidR="00666D5E" w:rsidRPr="00666D5E">
        <w:rPr>
          <w:rFonts w:eastAsia="Arial Unicode MS"/>
          <w:bCs/>
        </w:rPr>
        <w:t>утвержденными решением Воронежской городской Думы от 20.04.2022  № 466-V,</w:t>
      </w:r>
      <w:r w:rsidRPr="0043669E">
        <w:rPr>
          <w:rFonts w:eastAsia="Arial Unicode MS"/>
          <w:bCs/>
        </w:rPr>
        <w:t xml:space="preserve"> участок расположен в территориальной зоне с индексом ОДМ-125 «Зона смешанной общественно-деловой застройки».</w:t>
      </w:r>
    </w:p>
    <w:p w:rsidR="00F71E0C" w:rsidRDefault="00F71E0C" w:rsidP="009D011A">
      <w:pPr>
        <w:tabs>
          <w:tab w:val="left" w:pos="0"/>
        </w:tabs>
        <w:spacing w:line="276" w:lineRule="auto"/>
        <w:ind w:firstLine="709"/>
        <w:jc w:val="both"/>
        <w:rPr>
          <w:rFonts w:eastAsia="Arial Unicode MS"/>
          <w:bCs/>
        </w:rPr>
      </w:pPr>
      <w:r>
        <w:rPr>
          <w:rFonts w:eastAsia="Arial Unicode MS"/>
          <w:bCs/>
        </w:rPr>
        <w:t>Изменение вида разрешенного использования п</w:t>
      </w:r>
      <w:r w:rsidR="00831D05" w:rsidRPr="00831D05">
        <w:rPr>
          <w:rFonts w:eastAsia="Arial Unicode MS"/>
          <w:bCs/>
        </w:rPr>
        <w:t>ланируется</w:t>
      </w:r>
      <w:r>
        <w:rPr>
          <w:rFonts w:eastAsia="Arial Unicode MS"/>
          <w:bCs/>
        </w:rPr>
        <w:t xml:space="preserve"> для приведения в соответствие фактическому использованию земельного участка.</w:t>
      </w:r>
      <w:r w:rsidR="00831D05" w:rsidRPr="00831D05">
        <w:rPr>
          <w:rFonts w:eastAsia="Arial Unicode MS"/>
          <w:bCs/>
        </w:rPr>
        <w:t xml:space="preserve"> </w:t>
      </w:r>
    </w:p>
    <w:p w:rsidR="005E11CF" w:rsidRDefault="005E11CF" w:rsidP="009D011A">
      <w:pPr>
        <w:tabs>
          <w:tab w:val="left" w:pos="0"/>
        </w:tabs>
        <w:spacing w:line="276" w:lineRule="auto"/>
        <w:ind w:firstLine="709"/>
        <w:jc w:val="both"/>
      </w:pPr>
      <w:r w:rsidRPr="00E42406">
        <w:t>В соответствии с положениями Градостроительного кодекса РФ  на общественны</w:t>
      </w:r>
      <w:r w:rsidR="004E2AB5" w:rsidRPr="00E42406">
        <w:t>е</w:t>
      </w:r>
      <w:r w:rsidRPr="00E42406">
        <w:t xml:space="preserve"> обсуждения</w:t>
      </w:r>
      <w:r w:rsidR="004E2AB5" w:rsidRPr="00E42406">
        <w:t xml:space="preserve"> представляется проект постановления о предоставлении разрешения на условно разрешенный вид использования</w:t>
      </w:r>
      <w:r w:rsidRPr="00E42406">
        <w:t>.</w:t>
      </w:r>
    </w:p>
    <w:p w:rsidR="00ED13B6" w:rsidRDefault="00ED13B6" w:rsidP="00666D5E">
      <w:pPr>
        <w:spacing w:line="276" w:lineRule="auto"/>
        <w:jc w:val="both"/>
      </w:pPr>
    </w:p>
    <w:p w:rsidR="00E9012C" w:rsidRDefault="00E9012C" w:rsidP="005E11CF">
      <w:pPr>
        <w:spacing w:line="276" w:lineRule="auto"/>
        <w:ind w:firstLine="709"/>
        <w:jc w:val="both"/>
      </w:pPr>
    </w:p>
    <w:p w:rsidR="00E9012C" w:rsidRDefault="00E9012C" w:rsidP="005E11CF">
      <w:pPr>
        <w:spacing w:line="276" w:lineRule="auto"/>
        <w:ind w:firstLine="709"/>
        <w:jc w:val="both"/>
      </w:pPr>
    </w:p>
    <w:p w:rsidR="00E9012C" w:rsidRDefault="00E9012C" w:rsidP="005E11CF">
      <w:pPr>
        <w:spacing w:line="276" w:lineRule="auto"/>
        <w:ind w:firstLine="709"/>
        <w:jc w:val="both"/>
      </w:pPr>
    </w:p>
    <w:p w:rsidR="00E9012C" w:rsidRDefault="00E9012C" w:rsidP="005E11CF">
      <w:pPr>
        <w:spacing w:line="276" w:lineRule="auto"/>
        <w:ind w:firstLine="709"/>
        <w:jc w:val="both"/>
      </w:pPr>
    </w:p>
    <w:p w:rsidR="00E9012C" w:rsidRDefault="00E9012C" w:rsidP="00666D5E">
      <w:pPr>
        <w:spacing w:line="276" w:lineRule="auto"/>
        <w:jc w:val="both"/>
      </w:pPr>
    </w:p>
    <w:p w:rsidR="001B3291" w:rsidRPr="00ED13B6" w:rsidRDefault="001B3291" w:rsidP="00ED13B6">
      <w:pPr>
        <w:suppressAutoHyphens w:val="0"/>
        <w:autoSpaceDE w:val="0"/>
        <w:rPr>
          <w:rFonts w:eastAsia="Arial"/>
          <w:sz w:val="16"/>
          <w:szCs w:val="16"/>
          <w:lang w:eastAsia="ru-RU"/>
        </w:rPr>
      </w:pPr>
      <w:bookmarkStart w:id="0" w:name="_GoBack"/>
      <w:bookmarkEnd w:id="0"/>
    </w:p>
    <w:sectPr w:rsidR="001B3291" w:rsidRPr="00ED1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640"/>
    <w:rsid w:val="00002800"/>
    <w:rsid w:val="001325EC"/>
    <w:rsid w:val="001B3291"/>
    <w:rsid w:val="002E3640"/>
    <w:rsid w:val="003E49F8"/>
    <w:rsid w:val="0043669E"/>
    <w:rsid w:val="004B791D"/>
    <w:rsid w:val="004E2AB5"/>
    <w:rsid w:val="005E11CF"/>
    <w:rsid w:val="00666D5E"/>
    <w:rsid w:val="00831D05"/>
    <w:rsid w:val="009D011A"/>
    <w:rsid w:val="00E33CA6"/>
    <w:rsid w:val="00E42406"/>
    <w:rsid w:val="00E9012C"/>
    <w:rsid w:val="00ED13B6"/>
    <w:rsid w:val="00EF7A33"/>
    <w:rsid w:val="00F71E0C"/>
    <w:rsid w:val="00FA55A0"/>
    <w:rsid w:val="00FB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C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C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Нигода А.Ю.</dc:creator>
  <cp:keywords/>
  <dc:description/>
  <cp:lastModifiedBy>Лямзина Т.А.</cp:lastModifiedBy>
  <cp:revision>14</cp:revision>
  <cp:lastPrinted>2025-10-01T09:30:00Z</cp:lastPrinted>
  <dcterms:created xsi:type="dcterms:W3CDTF">2025-05-27T12:24:00Z</dcterms:created>
  <dcterms:modified xsi:type="dcterms:W3CDTF">2025-10-02T11:06:00Z</dcterms:modified>
</cp:coreProperties>
</file>